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3410A" w:rsidRDefault="003F7EA2">
      <w:pPr>
        <w:keepNext/>
        <w:spacing w:before="240" w:after="60" w:line="240" w:lineRule="auto"/>
        <w:jc w:val="right"/>
        <w:rPr>
          <w:rFonts w:ascii="GHEA Grapalat" w:eastAsia="GHEA Grapalat" w:hAnsi="GHEA Grapalat" w:cs="GHEA Grapalat"/>
          <w:b/>
          <w:i/>
          <w:u w:val="single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  <w:i/>
          <w:u w:val="single"/>
        </w:rPr>
        <w:t>Հավելված</w:t>
      </w:r>
      <w:r>
        <w:rPr>
          <w:rFonts w:ascii="GHEA Grapalat" w:eastAsia="GHEA Grapalat" w:hAnsi="GHEA Grapalat" w:cs="GHEA Grapalat"/>
          <w:b/>
          <w:i/>
          <w:u w:val="single"/>
        </w:rPr>
        <w:t xml:space="preserve"> N 12</w:t>
      </w:r>
    </w:p>
    <w:p w14:paraId="00000002" w14:textId="77777777" w:rsidR="0093410A" w:rsidRDefault="0093410A">
      <w:pPr>
        <w:keepNext/>
        <w:spacing w:before="240" w:after="60" w:line="240" w:lineRule="auto"/>
        <w:jc w:val="right"/>
        <w:rPr>
          <w:rFonts w:ascii="GHEA Grapalat" w:eastAsia="GHEA Grapalat" w:hAnsi="GHEA Grapalat" w:cs="GHEA Grapalat"/>
          <w:b/>
          <w:i/>
          <w:u w:val="single"/>
        </w:rPr>
      </w:pPr>
    </w:p>
    <w:p w14:paraId="00000003" w14:textId="7BE8014C" w:rsidR="0093410A" w:rsidRDefault="0093410A">
      <w:pPr>
        <w:spacing w:after="0" w:line="240" w:lineRule="auto"/>
        <w:rPr>
          <w:rFonts w:ascii="GHEA Grapalat" w:eastAsia="GHEA Grapalat" w:hAnsi="GHEA Grapalat" w:cs="GHEA Grapalat"/>
          <w:u w:val="single"/>
        </w:rPr>
      </w:pPr>
    </w:p>
    <w:p w14:paraId="00000004" w14:textId="77777777" w:rsidR="0093410A" w:rsidRDefault="003F7EA2">
      <w:pPr>
        <w:spacing w:after="0" w:line="240" w:lineRule="auto"/>
        <w:jc w:val="center"/>
        <w:rPr>
          <w:rFonts w:ascii="GHEA Grapalat" w:eastAsia="GHEA Grapalat" w:hAnsi="GHEA Grapalat" w:cs="GHEA Grapalat"/>
          <w:u w:val="single"/>
        </w:rPr>
      </w:pPr>
      <w:r>
        <w:rPr>
          <w:rFonts w:ascii="GHEA Grapalat" w:eastAsia="GHEA Grapalat" w:hAnsi="GHEA Grapalat" w:cs="GHEA Grapalat"/>
          <w:u w:val="single"/>
        </w:rPr>
        <w:t>ՄԺԾԾ</w:t>
      </w:r>
      <w:r>
        <w:rPr>
          <w:rFonts w:ascii="GHEA Grapalat" w:eastAsia="GHEA Grapalat" w:hAnsi="GHEA Grapalat" w:cs="GHEA Grapalat"/>
          <w:u w:val="single"/>
        </w:rPr>
        <w:t xml:space="preserve"> </w:t>
      </w:r>
      <w:r>
        <w:rPr>
          <w:rFonts w:ascii="GHEA Grapalat" w:eastAsia="GHEA Grapalat" w:hAnsi="GHEA Grapalat" w:cs="GHEA Grapalat"/>
          <w:u w:val="single"/>
        </w:rPr>
        <w:t>ԺԱՄԱՆԱԿԱՀԱՏՎԱԾՈՒՄ</w:t>
      </w:r>
      <w:r>
        <w:rPr>
          <w:rFonts w:ascii="GHEA Grapalat" w:eastAsia="GHEA Grapalat" w:hAnsi="GHEA Grapalat" w:cs="GHEA Grapalat"/>
          <w:u w:val="single"/>
        </w:rPr>
        <w:t xml:space="preserve"> </w:t>
      </w:r>
      <w:r>
        <w:rPr>
          <w:rFonts w:ascii="GHEA Grapalat" w:eastAsia="GHEA Grapalat" w:hAnsi="GHEA Grapalat" w:cs="GHEA Grapalat"/>
          <w:u w:val="single"/>
        </w:rPr>
        <w:t>ՀՀ</w:t>
      </w:r>
      <w:r>
        <w:rPr>
          <w:rFonts w:ascii="GHEA Grapalat" w:eastAsia="GHEA Grapalat" w:hAnsi="GHEA Grapalat" w:cs="GHEA Grapalat"/>
          <w:u w:val="single"/>
        </w:rPr>
        <w:t xml:space="preserve"> </w:t>
      </w:r>
      <w:r>
        <w:rPr>
          <w:rFonts w:ascii="GHEA Grapalat" w:eastAsia="GHEA Grapalat" w:hAnsi="GHEA Grapalat" w:cs="GHEA Grapalat"/>
          <w:u w:val="single"/>
        </w:rPr>
        <w:t>ԿԱՌԱՎԱՐՈՒԹՅԱՆ</w:t>
      </w:r>
      <w:r>
        <w:rPr>
          <w:rFonts w:ascii="GHEA Grapalat" w:eastAsia="GHEA Grapalat" w:hAnsi="GHEA Grapalat" w:cs="GHEA Grapalat"/>
          <w:u w:val="single"/>
        </w:rPr>
        <w:t xml:space="preserve"> </w:t>
      </w:r>
      <w:r>
        <w:rPr>
          <w:rFonts w:ascii="GHEA Grapalat" w:eastAsia="GHEA Grapalat" w:hAnsi="GHEA Grapalat" w:cs="GHEA Grapalat"/>
          <w:u w:val="single"/>
        </w:rPr>
        <w:t>ՈԼՈՐՏԱՅԻՆ</w:t>
      </w:r>
      <w:r>
        <w:rPr>
          <w:rFonts w:ascii="GHEA Grapalat" w:eastAsia="GHEA Grapalat" w:hAnsi="GHEA Grapalat" w:cs="GHEA Grapalat"/>
          <w:u w:val="single"/>
        </w:rPr>
        <w:t xml:space="preserve"> </w:t>
      </w:r>
      <w:r>
        <w:rPr>
          <w:rFonts w:ascii="GHEA Grapalat" w:eastAsia="GHEA Grapalat" w:hAnsi="GHEA Grapalat" w:cs="GHEA Grapalat"/>
          <w:u w:val="single"/>
        </w:rPr>
        <w:t>ՔԱՂԱՔԱԿԱՆՈՒԹՅՈՒՆԸ</w:t>
      </w:r>
    </w:p>
    <w:p w14:paraId="00000005" w14:textId="77777777" w:rsidR="0093410A" w:rsidRDefault="003F7EA2">
      <w:pPr>
        <w:spacing w:after="0" w:line="240" w:lineRule="auto"/>
        <w:jc w:val="center"/>
        <w:rPr>
          <w:rFonts w:ascii="GHEA Grapalat" w:eastAsia="GHEA Grapalat" w:hAnsi="GHEA Grapalat" w:cs="GHEA Grapalat"/>
          <w:b/>
          <w:i/>
        </w:rPr>
      </w:pPr>
      <w:r>
        <w:rPr>
          <w:rFonts w:ascii="GHEA Grapalat" w:eastAsia="GHEA Grapalat" w:hAnsi="GHEA Grapalat" w:cs="GHEA Grapalat"/>
          <w:b/>
          <w:i/>
        </w:rPr>
        <w:t>(</w:t>
      </w:r>
      <w:r>
        <w:rPr>
          <w:rFonts w:ascii="GHEA Grapalat" w:eastAsia="GHEA Grapalat" w:hAnsi="GHEA Grapalat" w:cs="GHEA Grapalat"/>
          <w:b/>
          <w:i/>
        </w:rPr>
        <w:t>հարկիրճ</w:t>
      </w:r>
      <w:r>
        <w:rPr>
          <w:rFonts w:ascii="GHEA Grapalat" w:eastAsia="GHEA Grapalat" w:hAnsi="GHEA Grapalat" w:cs="GHEA Grapalat"/>
          <w:b/>
          <w:i/>
        </w:rPr>
        <w:t xml:space="preserve"> </w:t>
      </w:r>
      <w:r>
        <w:rPr>
          <w:rFonts w:ascii="GHEA Grapalat" w:eastAsia="GHEA Grapalat" w:hAnsi="GHEA Grapalat" w:cs="GHEA Grapalat"/>
          <w:b/>
          <w:i/>
        </w:rPr>
        <w:t>շարադրանք</w:t>
      </w:r>
      <w:r>
        <w:rPr>
          <w:rFonts w:ascii="GHEA Grapalat" w:eastAsia="GHEA Grapalat" w:hAnsi="GHEA Grapalat" w:cs="GHEA Grapalat"/>
          <w:b/>
          <w:i/>
        </w:rPr>
        <w:t>)</w:t>
      </w:r>
      <w:r>
        <w:rPr>
          <w:rFonts w:ascii="GHEA Grapalat" w:eastAsia="GHEA Grapalat" w:hAnsi="GHEA Grapalat" w:cs="GHEA Grapalat"/>
          <w:b/>
          <w:i/>
          <w:vertAlign w:val="superscript"/>
        </w:rPr>
        <w:footnoteReference w:id="1"/>
      </w:r>
    </w:p>
    <w:p w14:paraId="00000006" w14:textId="77777777" w:rsidR="0093410A" w:rsidRDefault="0093410A">
      <w:pPr>
        <w:spacing w:after="0" w:line="240" w:lineRule="auto"/>
        <w:jc w:val="center"/>
        <w:rPr>
          <w:rFonts w:ascii="GHEA Grapalat" w:eastAsia="GHEA Grapalat" w:hAnsi="GHEA Grapalat" w:cs="GHEA Grapalat"/>
          <w:b/>
          <w:i/>
        </w:rPr>
      </w:pPr>
    </w:p>
    <w:p w14:paraId="00000007" w14:textId="77777777" w:rsidR="0093410A" w:rsidRDefault="003F7EA2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220" w:line="240" w:lineRule="auto"/>
        <w:jc w:val="both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ՈԼՈՐՏԸ</w:t>
      </w:r>
      <w:r>
        <w:rPr>
          <w:rFonts w:ascii="GHEA Grapalat" w:eastAsia="GHEA Grapalat" w:hAnsi="GHEA Grapalat" w:cs="GHEA Grapalat"/>
          <w:b/>
        </w:rPr>
        <w:t xml:space="preserve">  </w:t>
      </w:r>
    </w:p>
    <w:p w14:paraId="00000008" w14:textId="77777777" w:rsidR="0093410A" w:rsidRDefault="003F7EA2">
      <w:pPr>
        <w:tabs>
          <w:tab w:val="left" w:pos="0"/>
          <w:tab w:val="left" w:pos="810"/>
          <w:tab w:val="left" w:pos="1080"/>
        </w:tabs>
        <w:spacing w:before="120" w:after="0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>.</w:t>
      </w:r>
    </w:p>
    <w:p w14:paraId="00000009" w14:textId="641DCB7B" w:rsidR="0093410A" w:rsidRDefault="003F7EA2">
      <w:pPr>
        <w:numPr>
          <w:ilvl w:val="0"/>
          <w:numId w:val="2"/>
        </w:numPr>
        <w:tabs>
          <w:tab w:val="left" w:pos="0"/>
          <w:tab w:val="left" w:pos="284"/>
        </w:tabs>
        <w:spacing w:before="120" w:after="0"/>
        <w:ind w:left="0"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Կառավարության</w:t>
      </w:r>
      <w:r>
        <w:rPr>
          <w:rFonts w:ascii="GHEA Grapalat" w:eastAsia="GHEA Grapalat" w:hAnsi="GHEA Grapalat" w:cs="GHEA Grapalat"/>
        </w:rPr>
        <w:t xml:space="preserve"> 2023 </w:t>
      </w:r>
      <w:r>
        <w:rPr>
          <w:rFonts w:ascii="GHEA Grapalat" w:eastAsia="GHEA Grapalat" w:hAnsi="GHEA Grapalat" w:cs="GHEA Grapalat"/>
        </w:rPr>
        <w:t>թվականի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հոկտեմբերի</w:t>
      </w:r>
      <w:r>
        <w:rPr>
          <w:rFonts w:ascii="GHEA Grapalat" w:eastAsia="GHEA Grapalat" w:hAnsi="GHEA Grapalat" w:cs="GHEA Grapalat"/>
        </w:rPr>
        <w:t xml:space="preserve"> 26-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N 1871-</w:t>
      </w:r>
      <w:r>
        <w:rPr>
          <w:rFonts w:ascii="GHEA Grapalat" w:eastAsia="GHEA Grapalat" w:hAnsi="GHEA Grapalat" w:cs="GHEA Grapalat"/>
        </w:rPr>
        <w:t>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որոշմամբ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քաղաքականությանը՝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ինստիտուցիոնալ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համակարգ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ներդրման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կայացման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առումով</w:t>
      </w:r>
      <w:r>
        <w:rPr>
          <w:rFonts w:ascii="GHEA Grapalat" w:eastAsia="GHEA Grapalat" w:hAnsi="GHEA Grapalat" w:cs="GHEA Grapalat"/>
        </w:rPr>
        <w:t xml:space="preserve">, </w:t>
      </w:r>
    </w:p>
    <w:p w14:paraId="0000000A" w14:textId="2E9AE15F" w:rsidR="0093410A" w:rsidRDefault="003F7EA2">
      <w:pPr>
        <w:numPr>
          <w:ilvl w:val="0"/>
          <w:numId w:val="2"/>
        </w:numPr>
        <w:tabs>
          <w:tab w:val="left" w:pos="0"/>
          <w:tab w:val="left" w:pos="284"/>
        </w:tabs>
        <w:spacing w:before="120" w:after="0"/>
        <w:ind w:left="0"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ծառայության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համակարգին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բարեվարքության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համակարգի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տարրերին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</w:p>
    <w:p w14:paraId="0000000B" w14:textId="77777777" w:rsidR="0093410A" w:rsidRDefault="003F7EA2">
      <w:pPr>
        <w:numPr>
          <w:ilvl w:val="0"/>
          <w:numId w:val="2"/>
        </w:numPr>
        <w:tabs>
          <w:tab w:val="left" w:pos="0"/>
          <w:tab w:val="left" w:pos="284"/>
        </w:tabs>
        <w:spacing w:before="120" w:after="0"/>
        <w:ind w:left="0"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հետևյալ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իրականացմանը՝</w:t>
      </w:r>
      <w:r>
        <w:rPr>
          <w:rFonts w:ascii="GHEA Grapalat" w:eastAsia="GHEA Grapalat" w:hAnsi="GHEA Grapalat" w:cs="GHEA Grapalat"/>
        </w:rPr>
        <w:t xml:space="preserve"> </w:t>
      </w:r>
    </w:p>
    <w:p w14:paraId="0000000C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համայնքների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Երևան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շրջանների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ծառայության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անհամատեղելիության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բացառությամբ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պատգամավորի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դատավորի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Բարձրագույն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խորհրդի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անդամի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դատախազի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քննիչի</w:t>
      </w:r>
      <w:r>
        <w:rPr>
          <w:rFonts w:ascii="GHEA Grapalat" w:eastAsia="GHEA Grapalat" w:hAnsi="GHEA Grapalat" w:cs="GHEA Grapalat"/>
        </w:rPr>
        <w:t xml:space="preserve">), </w:t>
      </w:r>
      <w:r>
        <w:rPr>
          <w:rFonts w:ascii="GHEA Grapalat" w:eastAsia="GHEA Grapalat" w:hAnsi="GHEA Grapalat" w:cs="GHEA Grapalat"/>
        </w:rPr>
        <w:t>համայնքների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Երևան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շրջանների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</w:t>
      </w:r>
      <w:r>
        <w:rPr>
          <w:rFonts w:ascii="GHEA Grapalat" w:eastAsia="GHEA Grapalat" w:hAnsi="GHEA Grapalat" w:cs="GHEA Grapalat"/>
        </w:rPr>
        <w:t>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իրավիճակային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դիմումների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որոշումների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կայացում</w:t>
      </w:r>
      <w:r>
        <w:rPr>
          <w:rFonts w:ascii="GHEA Grapalat" w:eastAsia="GHEA Grapalat" w:hAnsi="GHEA Grapalat" w:cs="GHEA Grapalat"/>
        </w:rPr>
        <w:t>,</w:t>
      </w:r>
    </w:p>
    <w:p w14:paraId="0000000D" w14:textId="77777777" w:rsidR="0093410A" w:rsidRDefault="003F7EA2">
      <w:pPr>
        <w:tabs>
          <w:tab w:val="left" w:pos="0"/>
          <w:tab w:val="left" w:pos="284"/>
        </w:tabs>
        <w:spacing w:before="120" w:after="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ab/>
      </w: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փակագծերում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նախատեսված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բացառությունը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տարածվում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Գլխավոր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դատախազի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վրա</w:t>
      </w:r>
      <w:r>
        <w:rPr>
          <w:rFonts w:ascii="GHEA Grapalat" w:eastAsia="GHEA Grapalat" w:hAnsi="GHEA Grapalat" w:cs="GHEA Grapalat"/>
        </w:rPr>
        <w:t xml:space="preserve">:  </w:t>
      </w:r>
      <w:r>
        <w:rPr>
          <w:rFonts w:ascii="GHEA Grapalat" w:eastAsia="GHEA Grapalat" w:hAnsi="GHEA Grapalat" w:cs="GHEA Grapalat"/>
        </w:rPr>
        <w:t>Հանձնաժողովը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նրանց՝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քրեական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</w:t>
      </w:r>
      <w:r>
        <w:rPr>
          <w:rFonts w:ascii="GHEA Grapalat" w:eastAsia="GHEA Grapalat" w:hAnsi="GHEA Grapalat" w:cs="GHEA Grapalat"/>
        </w:rPr>
        <w:t>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արարքին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Հանձնաժողովը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lastRenderedPageBreak/>
        <w:t>Գլխավոր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դատախազի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Սահմանադրության</w:t>
      </w:r>
      <w:r>
        <w:rPr>
          <w:rFonts w:ascii="GHEA Grapalat" w:eastAsia="GHEA Grapalat" w:hAnsi="GHEA Grapalat" w:cs="GHEA Grapalat"/>
        </w:rPr>
        <w:t xml:space="preserve"> 176-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լիազորո</w:t>
      </w:r>
      <w:r>
        <w:rPr>
          <w:rFonts w:ascii="GHEA Grapalat" w:eastAsia="GHEA Grapalat" w:hAnsi="GHEA Grapalat" w:cs="GHEA Grapalat"/>
        </w:rPr>
        <w:t>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արարքներին։</w:t>
      </w:r>
    </w:p>
    <w:p w14:paraId="0000000E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</w:t>
      </w:r>
      <w:r>
        <w:rPr>
          <w:rFonts w:ascii="GHEA Grapalat" w:eastAsia="GHEA Grapalat" w:hAnsi="GHEA Grapalat" w:cs="GHEA Grapalat"/>
        </w:rPr>
        <w:t>` «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սահմանադրական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նախատեսված՝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t> 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ռեեստրի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հայտարարագ</w:t>
      </w:r>
      <w:r>
        <w:rPr>
          <w:rFonts w:ascii="GHEA Grapalat" w:eastAsia="GHEA Grapalat" w:hAnsi="GHEA Grapalat" w:cs="GHEA Grapalat"/>
        </w:rPr>
        <w:t>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ձևանմուշի</w:t>
      </w:r>
      <w:r>
        <w:rPr>
          <w:rFonts w:ascii="GHEA Grapalat" w:eastAsia="GHEA Grapalat" w:hAnsi="GHEA Grapalat" w:cs="GHEA Grapalat"/>
        </w:rPr>
        <w:t>,</w:t>
      </w:r>
      <w:r>
        <w:t> </w:t>
      </w:r>
      <w:hyperlink r:id="rId8">
        <w:r>
          <w:rPr>
            <w:rFonts w:ascii="GHEA Grapalat" w:eastAsia="GHEA Grapalat" w:hAnsi="GHEA Grapalat" w:cs="GHEA Grapalat"/>
          </w:rPr>
          <w:t>հայտարարագրի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լրացմանը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ներկայացվող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պահանջներ</w:t>
        </w:r>
      </w:hyperlink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հայտարարագրերի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ռեեստրի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ցանկի</w:t>
      </w:r>
      <w:r>
        <w:rPr>
          <w:rFonts w:ascii="GHEA Grapalat" w:eastAsia="GHEA Grapalat" w:hAnsi="GHEA Grapalat" w:cs="GHEA Grapalat"/>
        </w:rPr>
        <w:t xml:space="preserve">, </w:t>
      </w:r>
      <w:r>
        <w:t> </w:t>
      </w:r>
      <w:hyperlink r:id="rId9">
        <w:r>
          <w:rPr>
            <w:rFonts w:ascii="GHEA Grapalat" w:eastAsia="GHEA Grapalat" w:hAnsi="GHEA Grapalat" w:cs="GHEA Grapalat"/>
          </w:rPr>
          <w:t>հայտարարագրի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ներկայացման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և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հայտարարագրված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տվյալներում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փոփոխություն</w:t>
        </w:r>
        <w:r>
          <w:rPr>
            <w:rFonts w:ascii="GHEA Grapalat" w:eastAsia="GHEA Grapalat" w:hAnsi="GHEA Grapalat" w:cs="GHEA Grapalat"/>
          </w:rPr>
          <w:t xml:space="preserve"> </w:t>
        </w:r>
        <w:r>
          <w:rPr>
            <w:rFonts w:ascii="GHEA Grapalat" w:eastAsia="GHEA Grapalat" w:hAnsi="GHEA Grapalat" w:cs="GHEA Grapalat"/>
          </w:rPr>
          <w:t>կատարելու</w:t>
        </w:r>
      </w:hyperlink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հայտարարագրի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արխիվացման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վերլուծության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մեթոդաբանության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ռիսկային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չափորոշիչների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սահմանում</w:t>
      </w:r>
      <w:r>
        <w:rPr>
          <w:rFonts w:ascii="GHEA Grapalat" w:eastAsia="GHEA Grapalat" w:hAnsi="GHEA Grapalat" w:cs="GHEA Grapalat"/>
        </w:rPr>
        <w:t>,</w:t>
      </w:r>
    </w:p>
    <w:p w14:paraId="0000000F" w14:textId="17AF9CC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հայտարարագրման</w:t>
      </w:r>
      <w:r>
        <w:rPr>
          <w:rFonts w:ascii="GHEA Grapalat" w:eastAsia="GHEA Grapalat" w:hAnsi="GHEA Grapalat" w:cs="GHEA Grapalat"/>
        </w:rPr>
        <w:t>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նվերների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ընդունման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քննում</w:t>
      </w:r>
      <w:r>
        <w:rPr>
          <w:rFonts w:ascii="GHEA Grapalat" w:eastAsia="GHEA Grapalat" w:hAnsi="GHEA Grapalat" w:cs="GHEA Grapalat"/>
        </w:rPr>
        <w:t>,</w:t>
      </w:r>
    </w:p>
    <w:p w14:paraId="00000010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բացառությամբ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պատգամավորի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դատավորի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Բարձրագույն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խորհրդի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անդամի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դատախազի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քննիչի</w:t>
      </w:r>
      <w:r>
        <w:rPr>
          <w:rFonts w:ascii="GHEA Grapalat" w:eastAsia="GHEA Grapalat" w:hAnsi="GHEA Grapalat" w:cs="GHEA Grapalat"/>
        </w:rPr>
        <w:t xml:space="preserve">), </w:t>
      </w:r>
      <w:r>
        <w:rPr>
          <w:rFonts w:ascii="GHEA Grapalat" w:eastAsia="GHEA Grapalat" w:hAnsi="GHEA Grapalat" w:cs="GHEA Grapalat"/>
        </w:rPr>
        <w:t>համայնքների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</w:t>
      </w:r>
      <w:r>
        <w:rPr>
          <w:rFonts w:ascii="GHEA Grapalat" w:eastAsia="GHEA Grapalat" w:hAnsi="GHEA Grapalat" w:cs="GHEA Grapalat"/>
        </w:rPr>
        <w:t>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Երևան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համայնքի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շրջանների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խորհրդատվական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պարզաբանումներ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իրավիճակի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լուծմանն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քայլեր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ձեռնարկելու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առաջարկությ</w:t>
      </w:r>
      <w:r>
        <w:rPr>
          <w:rFonts w:ascii="GHEA Grapalat" w:eastAsia="GHEA Grapalat" w:hAnsi="GHEA Grapalat" w:cs="GHEA Grapalat"/>
        </w:rPr>
        <w:t>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ներկայացում</w:t>
      </w:r>
      <w:r>
        <w:rPr>
          <w:rFonts w:ascii="GHEA Grapalat" w:eastAsia="GHEA Grapalat" w:hAnsi="GHEA Grapalat" w:cs="GHEA Grapalat"/>
        </w:rPr>
        <w:t>,</w:t>
      </w:r>
    </w:p>
    <w:p w14:paraId="00000011" w14:textId="658FE46C" w:rsidR="0093410A" w:rsidRDefault="003F7EA2">
      <w:pPr>
        <w:tabs>
          <w:tab w:val="left" w:pos="0"/>
          <w:tab w:val="left" w:pos="284"/>
        </w:tabs>
        <w:spacing w:before="120" w:after="0"/>
        <w:jc w:val="both"/>
        <w:rPr>
          <w:rFonts w:ascii="Arial" w:eastAsia="Arial" w:hAnsi="Arial" w:cs="Arial"/>
          <w:color w:val="000000"/>
        </w:rPr>
      </w:pPr>
      <w:r>
        <w:rPr>
          <w:rFonts w:ascii="GHEA Grapalat" w:eastAsia="GHEA Grapalat" w:hAnsi="GHEA Grapalat" w:cs="GHEA Grapalat"/>
        </w:rPr>
        <w:t>Սույն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փակագծերում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նախատեսված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բացառությունը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տարածվում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Գլխավոր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դատախազի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վրա</w:t>
      </w:r>
      <w:r>
        <w:rPr>
          <w:rFonts w:ascii="GHEA Grapalat" w:eastAsia="GHEA Grapalat" w:hAnsi="GHEA Grapalat" w:cs="GHEA Grapalat"/>
        </w:rPr>
        <w:t xml:space="preserve">:  </w:t>
      </w:r>
      <w:r>
        <w:rPr>
          <w:rFonts w:ascii="GHEA Grapalat" w:eastAsia="GHEA Grapalat" w:hAnsi="GHEA Grapalat" w:cs="GHEA Grapalat"/>
        </w:rPr>
        <w:t>Հանձնաժողովը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խորհրդատվական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պարզաբանումներ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իրավիճակի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լուծմանն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քայլեր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ձեռնարկելու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առաջարկություններ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նրանց՝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որպես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քրեական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մասնակից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հանդես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գալու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</w:t>
      </w:r>
      <w:r>
        <w:rPr>
          <w:rFonts w:ascii="GHEA Grapalat" w:eastAsia="GHEA Grapalat" w:hAnsi="GHEA Grapalat" w:cs="GHEA Grapalat"/>
        </w:rPr>
        <w:t>ցքում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արարքին</w:t>
      </w:r>
      <w:r>
        <w:rPr>
          <w:rFonts w:ascii="GHEA Grapalat" w:eastAsia="GHEA Grapalat" w:hAnsi="GHEA Grapalat" w:cs="GHEA Grapalat"/>
        </w:rPr>
        <w:t xml:space="preserve">: </w:t>
      </w:r>
      <w:r>
        <w:rPr>
          <w:rFonts w:ascii="GHEA Grapalat" w:eastAsia="GHEA Grapalat" w:hAnsi="GHEA Grapalat" w:cs="GHEA Grapalat"/>
        </w:rPr>
        <w:t>Հանձնաժողովը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Գլխավոր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դատախազի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տեղակալների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խորհրդատվական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պարզաբանումներ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իրավիճակի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լուծմանն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քայլեր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ձեռնարկելու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առաջարկություններ</w:t>
      </w:r>
      <w:r>
        <w:rPr>
          <w:rFonts w:ascii="GHEA Grapalat" w:eastAsia="GHEA Grapalat" w:hAnsi="GHEA Grapalat" w:cs="GHEA Grapalat"/>
        </w:rPr>
        <w:t>,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եթե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դրանք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Սահմանադրության</w:t>
      </w:r>
      <w:r>
        <w:rPr>
          <w:rFonts w:ascii="GHEA Grapalat" w:eastAsia="GHEA Grapalat" w:hAnsi="GHEA Grapalat" w:cs="GHEA Grapalat"/>
        </w:rPr>
        <w:t xml:space="preserve"> 176-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ընթացքում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կատարած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արարքներին</w:t>
      </w:r>
      <w:r>
        <w:rPr>
          <w:rFonts w:ascii="GHEA Grapalat" w:eastAsia="GHEA Grapalat" w:hAnsi="GHEA Grapalat" w:cs="GHEA Grapalat"/>
        </w:rPr>
        <w:t xml:space="preserve">, </w:t>
      </w:r>
    </w:p>
    <w:p w14:paraId="00000012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անհամատեղելիության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վիճակագրության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</w:t>
      </w:r>
      <w:r>
        <w:rPr>
          <w:rFonts w:ascii="GHEA Grapalat" w:eastAsia="GHEA Grapalat" w:hAnsi="GHEA Grapalat" w:cs="GHEA Grapalat"/>
        </w:rPr>
        <w:t>ում</w:t>
      </w:r>
      <w:r>
        <w:rPr>
          <w:rFonts w:ascii="GHEA Grapalat" w:eastAsia="GHEA Grapalat" w:hAnsi="GHEA Grapalat" w:cs="GHEA Grapalat"/>
        </w:rPr>
        <w:t xml:space="preserve">, </w:t>
      </w:r>
    </w:p>
    <w:p w14:paraId="00000013" w14:textId="7F562EF6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ծառայողների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նվերների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ռեեստրի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ռեեստրի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հրապարակում</w:t>
      </w:r>
      <w:r>
        <w:rPr>
          <w:rFonts w:ascii="GHEA Grapalat" w:eastAsia="GHEA Grapalat" w:hAnsi="GHEA Grapalat" w:cs="GHEA Grapalat"/>
        </w:rPr>
        <w:t>,</w:t>
      </w:r>
    </w:p>
    <w:p w14:paraId="00000014" w14:textId="607E14E3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ծառայողների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կողմից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նվերների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ընդունման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կիրառման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ուղեցույցի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մշակում</w:t>
      </w:r>
      <w:r>
        <w:rPr>
          <w:rFonts w:ascii="GHEA Grapalat" w:eastAsia="GHEA Grapalat" w:hAnsi="GHEA Grapalat" w:cs="GHEA Grapalat"/>
        </w:rPr>
        <w:t>,</w:t>
      </w:r>
    </w:p>
    <w:p w14:paraId="00000015" w14:textId="24518EE0" w:rsidR="0093410A" w:rsidRDefault="0093410A" w:rsidP="00FD2689">
      <w:pPr>
        <w:tabs>
          <w:tab w:val="left" w:pos="0"/>
          <w:tab w:val="left" w:pos="284"/>
        </w:tabs>
        <w:spacing w:before="120" w:after="0"/>
        <w:ind w:left="450"/>
        <w:jc w:val="both"/>
        <w:rPr>
          <w:rFonts w:ascii="GHEA Grapalat" w:eastAsia="GHEA Grapalat" w:hAnsi="GHEA Grapalat" w:cs="GHEA Grapalat"/>
        </w:rPr>
      </w:pPr>
    </w:p>
    <w:p w14:paraId="00000016" w14:textId="148B8928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Անհամատեղելիության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սկզբունքների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ծառայողների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տիպային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մեկնաբանում</w:t>
      </w:r>
      <w:r>
        <w:rPr>
          <w:rFonts w:ascii="GHEA Grapalat" w:eastAsia="GHEA Grapalat" w:hAnsi="GHEA Grapalat" w:cs="GHEA Grapalat"/>
        </w:rPr>
        <w:t>,</w:t>
      </w:r>
    </w:p>
    <w:p w14:paraId="00000017" w14:textId="0201BAB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Անհամատեղելիության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սկզբունքների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դրանցից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բխող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>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դրույթների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պրակտիկայի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ամփոփում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միասնականության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առաջարկությունների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ներկայացում</w:t>
      </w:r>
      <w:r>
        <w:rPr>
          <w:rFonts w:ascii="GHEA Grapalat" w:eastAsia="GHEA Grapalat" w:hAnsi="GHEA Grapalat" w:cs="GHEA Grapalat"/>
        </w:rPr>
        <w:t>,</w:t>
      </w:r>
    </w:p>
    <w:p w14:paraId="00000018" w14:textId="3244E849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Իր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իրավասության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յուրաքանչյուր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հաղորդման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քննարկման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ապահովում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միջոցների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ձեռնարկում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վիճա</w:t>
      </w:r>
      <w:r>
        <w:rPr>
          <w:rFonts w:ascii="GHEA Grapalat" w:eastAsia="GHEA Grapalat" w:hAnsi="GHEA Grapalat" w:cs="GHEA Grapalat"/>
        </w:rPr>
        <w:t>կագրության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Ազդարարման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համակարգի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լիազորություններ</w:t>
      </w:r>
      <w:r>
        <w:rPr>
          <w:rFonts w:ascii="GHEA Grapalat" w:eastAsia="GHEA Grapalat" w:hAnsi="GHEA Grapalat" w:cs="GHEA Grapalat"/>
        </w:rPr>
        <w:t>,</w:t>
      </w:r>
    </w:p>
    <w:p w14:paraId="00000019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պայքարին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ռազմավարությունների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միջոցառումների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ծրագրերի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ոլորտային</w:t>
      </w:r>
      <w:r>
        <w:rPr>
          <w:rFonts w:ascii="GHEA Grapalat" w:eastAsia="GHEA Grapalat" w:hAnsi="GHEA Grapalat" w:cs="GHEA Grapalat"/>
        </w:rPr>
        <w:t xml:space="preserve">), </w:t>
      </w:r>
      <w:r>
        <w:rPr>
          <w:rFonts w:ascii="GHEA Grapalat" w:eastAsia="GHEA Grapalat" w:hAnsi="GHEA Grapalat" w:cs="GHEA Grapalat"/>
        </w:rPr>
        <w:t>նախագծերի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փորձագիտական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վերլուծություն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</w:t>
      </w:r>
      <w:r>
        <w:rPr>
          <w:rFonts w:ascii="GHEA Grapalat" w:eastAsia="GHEA Grapalat" w:hAnsi="GHEA Grapalat" w:cs="GHEA Grapalat"/>
        </w:rPr>
        <w:t>վասու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առաջարկությունների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ներկայացում</w:t>
      </w:r>
      <w:r>
        <w:rPr>
          <w:rFonts w:ascii="GHEA Grapalat" w:eastAsia="GHEA Grapalat" w:hAnsi="GHEA Grapalat" w:cs="GHEA Grapalat"/>
        </w:rPr>
        <w:t xml:space="preserve">, </w:t>
      </w:r>
    </w:p>
    <w:p w14:paraId="0000001A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մշակում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ՀՀ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կառավարությանը</w:t>
      </w:r>
      <w:r>
        <w:rPr>
          <w:rFonts w:ascii="GHEA Grapalat" w:eastAsia="GHEA Grapalat" w:hAnsi="GHEA Grapalat" w:cs="GHEA Grapalat"/>
        </w:rPr>
        <w:t xml:space="preserve">, </w:t>
      </w:r>
    </w:p>
    <w:p w14:paraId="0000001B" w14:textId="537DE84B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ուղղված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կրթական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իրազեկման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բարձրացման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մշակում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միջոցառումների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իրականացնում</w:t>
      </w:r>
      <w:r>
        <w:rPr>
          <w:rFonts w:ascii="GHEA Grapalat" w:eastAsia="GHEA Grapalat" w:hAnsi="GHEA Grapalat" w:cs="GHEA Grapalat"/>
        </w:rPr>
        <w:t xml:space="preserve">, </w:t>
      </w:r>
    </w:p>
    <w:p w14:paraId="0000001C" w14:textId="44E0F52C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, </w:t>
      </w:r>
    </w:p>
    <w:p w14:paraId="0000001D" w14:textId="68745DCD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դեպքերում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կարգով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պաշտոններում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նշանակման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բարեվարքության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ընթացիկ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ուսում</w:t>
      </w:r>
      <w:r>
        <w:rPr>
          <w:rFonts w:ascii="GHEA Grapalat" w:eastAsia="GHEA Grapalat" w:hAnsi="GHEA Grapalat" w:cs="GHEA Grapalat"/>
        </w:rPr>
        <w:t>նասիրութ</w:t>
      </w:r>
      <w:r>
        <w:rPr>
          <w:rFonts w:ascii="GHEA Grapalat" w:eastAsia="GHEA Grapalat" w:hAnsi="GHEA Grapalat" w:cs="GHEA Grapalat"/>
        </w:rPr>
        <w:t>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դրա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հիման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վրա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խորհրդատվական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բնույթի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եզրակացությունների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տրամադրում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իրավասու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</w:t>
      </w:r>
      <w:r>
        <w:rPr>
          <w:rFonts w:ascii="GHEA Grapalat" w:eastAsia="GHEA Grapalat" w:hAnsi="GHEA Grapalat" w:cs="GHEA Grapalat"/>
        </w:rPr>
        <w:t>իններին</w:t>
      </w:r>
      <w:r>
        <w:rPr>
          <w:rFonts w:ascii="GHEA Grapalat" w:eastAsia="GHEA Grapalat" w:hAnsi="GHEA Grapalat" w:cs="GHEA Grapalat"/>
        </w:rPr>
        <w:t>,</w:t>
      </w:r>
    </w:p>
    <w:p w14:paraId="0000001F" w14:textId="04CC98AE" w:rsidR="0093410A" w:rsidRDefault="0093410A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</w:p>
    <w:p w14:paraId="00000020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առաջարկությունների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ներկայացնում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</w:t>
      </w:r>
      <w:r>
        <w:rPr>
          <w:rFonts w:ascii="GHEA Grapalat" w:eastAsia="GHEA Grapalat" w:hAnsi="GHEA Grapalat" w:cs="GHEA Grapalat"/>
        </w:rPr>
        <w:t>ավասու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մարմնին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անհամատեղելիության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շահերի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բախման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իրավիճակների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վերացմանն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պատասխանատվության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ենթար</w:t>
      </w:r>
      <w:r>
        <w:rPr>
          <w:rFonts w:ascii="GHEA Grapalat" w:eastAsia="GHEA Grapalat" w:hAnsi="GHEA Grapalat" w:cs="GHEA Grapalat"/>
        </w:rPr>
        <w:t>կելու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>),</w:t>
      </w:r>
    </w:p>
    <w:p w14:paraId="00000021" w14:textId="71550378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ընթացիկ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ֆինանսական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նկատմամբ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վերահսկողության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ներառյալ՝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տարեկան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հաշվետվությունների</w:t>
      </w:r>
      <w:r>
        <w:rPr>
          <w:rFonts w:ascii="GHEA Grapalat" w:eastAsia="GHEA Grapalat" w:hAnsi="GHEA Grapalat" w:cs="GHEA Grapalat"/>
        </w:rPr>
        <w:t xml:space="preserve">  </w:t>
      </w:r>
      <w:r>
        <w:rPr>
          <w:rFonts w:ascii="GHEA Grapalat" w:eastAsia="GHEA Grapalat" w:hAnsi="GHEA Grapalat" w:cs="GHEA Grapalat"/>
        </w:rPr>
        <w:t>ներկայացման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պահպանման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դրանցում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առկա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տեղեկատվության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տվյալների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արժանահավատու</w:t>
      </w:r>
      <w:r>
        <w:rPr>
          <w:rFonts w:ascii="GHEA Grapalat" w:eastAsia="GHEA Grapalat" w:hAnsi="GHEA Grapalat" w:cs="GHEA Grapalat"/>
        </w:rPr>
        <w:t>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ամբողջականության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ստուգում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դրանց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լուծում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տարեկան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հաշվետվությունների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աուդիտի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հայտարարագրում</w:t>
      </w:r>
      <w:r>
        <w:rPr>
          <w:rFonts w:ascii="GHEA Grapalat" w:eastAsia="GHEA Grapalat" w:hAnsi="GHEA Grapalat" w:cs="GHEA Grapalat"/>
        </w:rPr>
        <w:t xml:space="preserve"> (</w:t>
      </w:r>
      <w:r>
        <w:rPr>
          <w:rFonts w:ascii="GHEA Grapalat" w:eastAsia="GHEA Grapalat" w:hAnsi="GHEA Grapalat" w:cs="GHEA Grapalat"/>
        </w:rPr>
        <w:t>համակարգի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ներդրում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ռեեստրի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վարում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</w:t>
      </w:r>
      <w:r>
        <w:rPr>
          <w:rFonts w:ascii="GHEA Grapalat" w:eastAsia="GHEA Grapalat" w:hAnsi="GHEA Grapalat" w:cs="GHEA Grapalat"/>
        </w:rPr>
        <w:t>յտարարագրերի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ստուգում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վերլուծություն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դրանց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լուծում</w:t>
      </w:r>
      <w:r>
        <w:rPr>
          <w:rFonts w:ascii="GHEA Grapalat" w:eastAsia="GHEA Grapalat" w:hAnsi="GHEA Grapalat" w:cs="GHEA Grapalat"/>
        </w:rPr>
        <w:t>), «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սահմանադրական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նախատեսված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պետական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նպատակային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ֆինանսավորման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միջոցների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օգտագործման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ստուգում</w:t>
      </w:r>
      <w:r>
        <w:rPr>
          <w:rFonts w:ascii="GHEA Grapalat" w:eastAsia="GHEA Grapalat" w:hAnsi="GHEA Grapalat" w:cs="GHEA Grapalat"/>
        </w:rPr>
        <w:t xml:space="preserve">, </w:t>
      </w:r>
    </w:p>
    <w:p w14:paraId="00000022" w14:textId="210FA93F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հայտարարատու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այդ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թվում</w:t>
      </w:r>
      <w:r>
        <w:rPr>
          <w:rFonts w:ascii="GHEA Grapalat" w:eastAsia="GHEA Grapalat" w:hAnsi="GHEA Grapalat" w:cs="GHEA Grapalat"/>
        </w:rPr>
        <w:t>` «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սահմանադրական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նախատեսված՝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ղեկավար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մարմինների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պաշտոնատար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</w:t>
      </w:r>
      <w:r>
        <w:rPr>
          <w:rFonts w:ascii="GHEA Grapalat" w:eastAsia="GHEA Grapalat" w:hAnsi="GHEA Grapalat" w:cs="GHEA Grapalat"/>
        </w:rPr>
        <w:t>տարարագրերի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պաշտոն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զբաղեցնող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անձանց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հանրային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ծառայողների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նվերների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ռեեստրների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վարումը</w:t>
      </w:r>
      <w:r>
        <w:rPr>
          <w:rFonts w:ascii="GHEA Grapalat" w:eastAsia="GHEA Grapalat" w:hAnsi="GHEA Grapalat" w:cs="GHEA Grapalat"/>
        </w:rPr>
        <w:t>,</w:t>
      </w:r>
    </w:p>
    <w:p w14:paraId="00000023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հրապարակումը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հայտարարագրերի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վերլուծության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մեթոդաբանության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ռիսկային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չափորոշիչների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սահմանում</w:t>
      </w:r>
      <w:r>
        <w:rPr>
          <w:rFonts w:ascii="GHEA Grapalat" w:eastAsia="GHEA Grapalat" w:hAnsi="GHEA Grapalat" w:cs="GHEA Grapalat"/>
        </w:rPr>
        <w:t>,</w:t>
      </w:r>
    </w:p>
    <w:p w14:paraId="00000024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հայտարարագրմանը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նվերներ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ընդունելու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քննումը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լուծումը</w:t>
      </w:r>
      <w:r>
        <w:rPr>
          <w:rFonts w:ascii="GHEA Grapalat" w:eastAsia="GHEA Grapalat" w:hAnsi="GHEA Grapalat" w:cs="GHEA Grapalat"/>
        </w:rPr>
        <w:t>,</w:t>
      </w:r>
    </w:p>
    <w:p w14:paraId="00000025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էթիկայի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հանձնաժողովներին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բարեվարքության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հարցերով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կազմակերպիչներին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անհամատեղելիության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պահանջների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սահմանափակումների</w:t>
      </w:r>
      <w:r>
        <w:rPr>
          <w:rFonts w:ascii="GHEA Grapalat" w:eastAsia="GHEA Grapalat" w:hAnsi="GHEA Grapalat" w:cs="GHEA Grapalat"/>
        </w:rPr>
        <w:t xml:space="preserve">, </w:t>
      </w:r>
      <w:r>
        <w:rPr>
          <w:rFonts w:ascii="GHEA Grapalat" w:eastAsia="GHEA Grapalat" w:hAnsi="GHEA Grapalat" w:cs="GHEA Grapalat"/>
        </w:rPr>
        <w:t>ինչպես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նաև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սկզբունքների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դրանցից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բխող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վարքագծի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տիպային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մասնագիտական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խորհրդատվութան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մեթոդական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աջակցության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տրամադրում</w:t>
      </w:r>
      <w:r>
        <w:rPr>
          <w:rFonts w:ascii="GHEA Grapalat" w:eastAsia="GHEA Grapalat" w:hAnsi="GHEA Grapalat" w:cs="GHEA Grapalat"/>
        </w:rPr>
        <w:t>,</w:t>
      </w:r>
    </w:p>
    <w:p w14:paraId="00000026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էթիկայի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եզրակացություններ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վերանայում</w:t>
      </w:r>
      <w:r>
        <w:rPr>
          <w:rFonts w:ascii="GHEA Grapalat" w:eastAsia="GHEA Grapalat" w:hAnsi="GHEA Grapalat" w:cs="GHEA Grapalat"/>
        </w:rPr>
        <w:t>,</w:t>
      </w:r>
    </w:p>
    <w:p w14:paraId="00000027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կրթական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ծրագրերի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համար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ուսումնամեթոդական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ուղեցույցների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այ</w:t>
      </w:r>
      <w:r>
        <w:rPr>
          <w:rFonts w:ascii="GHEA Grapalat" w:eastAsia="GHEA Grapalat" w:hAnsi="GHEA Grapalat" w:cs="GHEA Grapalat"/>
        </w:rPr>
        <w:t>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նյութերի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տրամադրում</w:t>
      </w:r>
      <w:r>
        <w:rPr>
          <w:rFonts w:ascii="GHEA Grapalat" w:eastAsia="GHEA Grapalat" w:hAnsi="GHEA Grapalat" w:cs="GHEA Grapalat"/>
        </w:rPr>
        <w:t>,</w:t>
      </w:r>
    </w:p>
    <w:p w14:paraId="00000028" w14:textId="77777777" w:rsidR="0093410A" w:rsidRDefault="003F7EA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0"/>
        <w:ind w:firstLine="45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ֆինանսական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գործունեությանը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կուսակցությունների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տարեկան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հաշվետվություններին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առնչվող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քննում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լուծում</w:t>
      </w:r>
      <w:r>
        <w:rPr>
          <w:rFonts w:ascii="GHEA Grapalat" w:eastAsia="GHEA Grapalat" w:hAnsi="GHEA Grapalat" w:cs="GHEA Grapalat"/>
        </w:rPr>
        <w:t>:</w:t>
      </w:r>
    </w:p>
    <w:p w14:paraId="00000029" w14:textId="77777777" w:rsidR="0093410A" w:rsidRDefault="0093410A">
      <w:pPr>
        <w:tabs>
          <w:tab w:val="left" w:pos="0"/>
          <w:tab w:val="left" w:pos="284"/>
        </w:tabs>
        <w:spacing w:before="120" w:after="0"/>
        <w:ind w:left="450"/>
        <w:jc w:val="both"/>
        <w:rPr>
          <w:rFonts w:ascii="GHEA Grapalat" w:eastAsia="GHEA Grapalat" w:hAnsi="GHEA Grapalat" w:cs="GHEA Grapalat"/>
        </w:rPr>
      </w:pPr>
    </w:p>
    <w:p w14:paraId="0000002A" w14:textId="77777777" w:rsidR="0093410A" w:rsidRDefault="003F7EA2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220" w:line="240" w:lineRule="auto"/>
        <w:jc w:val="both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ՈԼՈՐՏԱՅԻՆ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ՔԱՂԱՔԱԿԱՆՈՒԹՅԱՆ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ՀԻՄՆԱԿԱՆ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ԹԻՐԱԽՆԵՐԸ</w:t>
      </w:r>
      <w:r>
        <w:rPr>
          <w:rFonts w:ascii="GHEA Grapalat" w:eastAsia="GHEA Grapalat" w:hAnsi="GHEA Grapalat" w:cs="GHEA Grapalat"/>
          <w:b/>
        </w:rPr>
        <w:t xml:space="preserve"> </w:t>
      </w:r>
    </w:p>
    <w:p w14:paraId="0000002B" w14:textId="77777777" w:rsidR="0093410A" w:rsidRDefault="003F7EA2">
      <w:pPr>
        <w:tabs>
          <w:tab w:val="left" w:pos="0"/>
          <w:tab w:val="left" w:pos="810"/>
          <w:tab w:val="left" w:pos="1080"/>
        </w:tabs>
        <w:spacing w:before="120" w:after="0"/>
        <w:ind w:left="36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Միջնաժամկետ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հատվածում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հանձնաժողովի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նպատակն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է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կոռուպցիայի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կանխարգելման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և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բարեվարքության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միասնական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համակարգի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արդյունավետ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կիրառման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ապահովումը</w:t>
      </w:r>
      <w:r>
        <w:rPr>
          <w:rFonts w:ascii="GHEA Grapalat" w:eastAsia="GHEA Grapalat" w:hAnsi="GHEA Grapalat" w:cs="GHEA Grapalat"/>
        </w:rPr>
        <w:t xml:space="preserve">: </w:t>
      </w:r>
    </w:p>
    <w:p w14:paraId="0000002C" w14:textId="77777777" w:rsidR="0093410A" w:rsidRDefault="003F7EA2">
      <w:pPr>
        <w:spacing w:before="120" w:after="120"/>
        <w:ind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Սույն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միջնաժամկետ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ծրագրի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հիմնական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թիրախներն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են</w:t>
      </w:r>
      <w:r>
        <w:rPr>
          <w:rFonts w:ascii="GHEA Grapalat" w:eastAsia="GHEA Grapalat" w:hAnsi="GHEA Grapalat" w:cs="GHEA Grapalat"/>
          <w:color w:val="000000"/>
        </w:rPr>
        <w:t>.</w:t>
      </w:r>
      <w:r>
        <w:rPr>
          <w:color w:val="000000"/>
        </w:rPr>
        <w:t> </w:t>
      </w:r>
    </w:p>
    <w:p w14:paraId="0000002D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1. </w:t>
      </w:r>
      <w:r>
        <w:rPr>
          <w:rFonts w:ascii="GHEA Grapalat" w:eastAsia="GHEA Grapalat" w:hAnsi="GHEA Grapalat" w:cs="GHEA Grapalat"/>
          <w:color w:val="000000"/>
        </w:rPr>
        <w:t>Օրենսդրական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փոփոխությունների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իրականացում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կանխարգելման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գործող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կառուցակարգերի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կատարելագործումը</w:t>
      </w:r>
      <w:r>
        <w:rPr>
          <w:rFonts w:ascii="GHEA Grapalat" w:eastAsia="GHEA Grapalat" w:hAnsi="GHEA Grapalat" w:cs="GHEA Grapalat"/>
          <w:color w:val="000000"/>
        </w:rPr>
        <w:t>,</w:t>
      </w:r>
    </w:p>
    <w:p w14:paraId="0000002E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2.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կանխարգելման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վերաբերյալ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իրազեկման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կրթական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ծրագրերի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շարունակական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իրականացումը</w:t>
      </w:r>
      <w:r>
        <w:rPr>
          <w:rFonts w:ascii="GHEA Grapalat" w:eastAsia="GHEA Grapalat" w:hAnsi="GHEA Grapalat" w:cs="GHEA Grapalat"/>
          <w:color w:val="000000"/>
        </w:rPr>
        <w:t>,</w:t>
      </w:r>
    </w:p>
    <w:p w14:paraId="0000002F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3. 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կանխարգելման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հանձնաժողովի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կարողություն</w:t>
      </w:r>
      <w:r>
        <w:rPr>
          <w:rFonts w:ascii="GHEA Grapalat" w:eastAsia="GHEA Grapalat" w:hAnsi="GHEA Grapalat" w:cs="GHEA Grapalat"/>
          <w:color w:val="000000"/>
        </w:rPr>
        <w:t>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շարունակական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զարգացումը</w:t>
      </w:r>
      <w:r>
        <w:rPr>
          <w:rFonts w:ascii="GHEA Grapalat" w:eastAsia="GHEA Grapalat" w:hAnsi="GHEA Grapalat" w:cs="GHEA Grapalat"/>
          <w:color w:val="000000"/>
        </w:rPr>
        <w:t>,</w:t>
      </w:r>
    </w:p>
    <w:p w14:paraId="00000030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4.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կանխարգելման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հանձնաժողովի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գործունեության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հաշվետվողականության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բարձրացումը</w:t>
      </w:r>
      <w:r>
        <w:rPr>
          <w:rFonts w:ascii="GHEA Grapalat" w:eastAsia="GHEA Grapalat" w:hAnsi="GHEA Grapalat" w:cs="GHEA Grapalat"/>
          <w:color w:val="000000"/>
        </w:rPr>
        <w:t>,</w:t>
      </w:r>
    </w:p>
    <w:p w14:paraId="00000031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120"/>
        <w:ind w:left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5.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կանխարգելման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հիմնական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գործիքների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թվայնացում</w:t>
      </w:r>
      <w:r>
        <w:rPr>
          <w:rFonts w:ascii="GHEA Grapalat" w:eastAsia="GHEA Grapalat" w:hAnsi="GHEA Grapalat" w:cs="GHEA Grapalat"/>
          <w:color w:val="000000"/>
        </w:rPr>
        <w:t xml:space="preserve">,  </w:t>
      </w:r>
      <w:r>
        <w:rPr>
          <w:rFonts w:ascii="GHEA Grapalat" w:eastAsia="GHEA Grapalat" w:hAnsi="GHEA Grapalat" w:cs="GHEA Grapalat"/>
          <w:color w:val="000000"/>
        </w:rPr>
        <w:t>արհեստական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բանականության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միջոցով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տվյալների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վերլուծությունը</w:t>
      </w:r>
      <w:r>
        <w:rPr>
          <w:rFonts w:ascii="GHEA Grapalat" w:eastAsia="GHEA Grapalat" w:hAnsi="GHEA Grapalat" w:cs="GHEA Grapalat"/>
          <w:color w:val="000000"/>
        </w:rPr>
        <w:t>:</w:t>
      </w:r>
    </w:p>
    <w:p w14:paraId="00000032" w14:textId="77777777" w:rsidR="0093410A" w:rsidRDefault="003F7EA2">
      <w:pPr>
        <w:spacing w:before="120" w:after="120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color w:val="000000"/>
        </w:rPr>
        <w:t>Ակնկալվում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նշվ</w:t>
      </w:r>
      <w:r>
        <w:rPr>
          <w:rFonts w:ascii="GHEA Grapalat" w:eastAsia="GHEA Grapalat" w:hAnsi="GHEA Grapalat" w:cs="GHEA Grapalat"/>
          <w:color w:val="000000"/>
        </w:rPr>
        <w:t>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թիրախների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միջոցով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նպաստել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միջազգային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ոլորտային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կողմից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Թրանսփարենսի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ինթերնեշնլ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ընկալման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համաթիվ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Եվրոպայի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խորհրդի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դեմ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պայքարող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պետությունների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խմբի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ԳՐԵԿՈ</w:t>
      </w:r>
      <w:r>
        <w:rPr>
          <w:rFonts w:ascii="GHEA Grapalat" w:eastAsia="GHEA Grapalat" w:hAnsi="GHEA Grapalat" w:cs="GHEA Grapalat"/>
          <w:color w:val="000000"/>
        </w:rPr>
        <w:t>) 5-</w:t>
      </w:r>
      <w:r>
        <w:rPr>
          <w:rFonts w:ascii="GHEA Grapalat" w:eastAsia="GHEA Grapalat" w:hAnsi="GHEA Grapalat" w:cs="GHEA Grapalat"/>
          <w:color w:val="000000"/>
        </w:rPr>
        <w:t>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փուլի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գնահատումներ</w:t>
      </w:r>
      <w:r>
        <w:rPr>
          <w:rFonts w:ascii="GHEA Grapalat" w:eastAsia="GHEA Grapalat" w:hAnsi="GHEA Grapalat" w:cs="GHEA Grapalat"/>
          <w:color w:val="000000"/>
        </w:rPr>
        <w:t xml:space="preserve">,  </w:t>
      </w:r>
      <w:r>
        <w:rPr>
          <w:rFonts w:ascii="GHEA Grapalat" w:eastAsia="GHEA Grapalat" w:hAnsi="GHEA Grapalat" w:cs="GHEA Grapalat"/>
          <w:color w:val="000000"/>
        </w:rPr>
        <w:t>ինչպես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նաև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Տնտեսական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համագո</w:t>
      </w:r>
      <w:r>
        <w:rPr>
          <w:rFonts w:ascii="GHEA Grapalat" w:eastAsia="GHEA Grapalat" w:hAnsi="GHEA Grapalat" w:cs="GHEA Grapalat"/>
          <w:color w:val="000000"/>
        </w:rPr>
        <w:t>րծակցության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զարգացման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գնահատում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Հայաստանի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Հանրապետության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հակակոռուպցիոն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ոլորտի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առնչությամբ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տրված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ցուցանիշների</w:t>
      </w:r>
      <w:r>
        <w:rPr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 xml:space="preserve"> (</w:t>
      </w:r>
      <w:r>
        <w:rPr>
          <w:rFonts w:ascii="GHEA Grapalat" w:eastAsia="GHEA Grapalat" w:hAnsi="GHEA Grapalat" w:cs="GHEA Grapalat"/>
          <w:color w:val="000000"/>
        </w:rPr>
        <w:t>գնահատականների</w:t>
      </w:r>
      <w:r>
        <w:rPr>
          <w:rFonts w:ascii="GHEA Grapalat" w:eastAsia="GHEA Grapalat" w:hAnsi="GHEA Grapalat" w:cs="GHEA Grapalat"/>
          <w:color w:val="000000"/>
        </w:rPr>
        <w:t xml:space="preserve">) </w:t>
      </w:r>
      <w:r>
        <w:rPr>
          <w:rFonts w:ascii="GHEA Grapalat" w:eastAsia="GHEA Grapalat" w:hAnsi="GHEA Grapalat" w:cs="GHEA Grapalat"/>
          <w:color w:val="000000"/>
        </w:rPr>
        <w:t>բարձրացմանը</w:t>
      </w:r>
      <w:r>
        <w:rPr>
          <w:rFonts w:ascii="GHEA Grapalat" w:eastAsia="GHEA Grapalat" w:hAnsi="GHEA Grapalat" w:cs="GHEA Grapalat"/>
          <w:color w:val="000000"/>
        </w:rPr>
        <w:t xml:space="preserve">: </w:t>
      </w:r>
      <w:r>
        <w:rPr>
          <w:color w:val="000000"/>
        </w:rPr>
        <w:t> </w:t>
      </w:r>
    </w:p>
    <w:p w14:paraId="00000033" w14:textId="77777777" w:rsidR="0093410A" w:rsidRDefault="003F7EA2">
      <w:pPr>
        <w:spacing w:before="120" w:after="120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color w:val="000000"/>
        </w:rPr>
        <w:t>Սույն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ծրագրի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իրականացման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արդյունքում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ակնկալվում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կանխարգելման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արդյունավետ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մեխանիզ</w:t>
      </w:r>
      <w:r>
        <w:rPr>
          <w:rFonts w:ascii="GHEA Grapalat" w:eastAsia="GHEA Grapalat" w:hAnsi="GHEA Grapalat" w:cs="GHEA Grapalat"/>
          <w:color w:val="000000"/>
        </w:rPr>
        <w:t>մների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այդ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թվում՝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բարեվարքության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կառուցակարգերի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ներդրման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միջոցով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նպաստել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կառավարման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մարմիններում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պետական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համայնքային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մասնակցությամբ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կազմակերպություններում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նվազմանը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ինչպես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նաև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բարձրացնել</w:t>
      </w:r>
      <w:r>
        <w:rPr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կոռուպցիայի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նկատմամբ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զգայունակությո</w:t>
      </w:r>
      <w:r>
        <w:rPr>
          <w:rFonts w:ascii="GHEA Grapalat" w:eastAsia="GHEA Grapalat" w:hAnsi="GHEA Grapalat" w:cs="GHEA Grapalat"/>
          <w:color w:val="000000"/>
        </w:rPr>
        <w:t>ւնը</w:t>
      </w:r>
      <w:r>
        <w:rPr>
          <w:rFonts w:ascii="GHEA Grapalat" w:eastAsia="GHEA Grapalat" w:hAnsi="GHEA Grapalat" w:cs="GHEA Grapalat"/>
          <w:color w:val="000000"/>
        </w:rPr>
        <w:t xml:space="preserve">: </w:t>
      </w:r>
      <w:r>
        <w:rPr>
          <w:rFonts w:ascii="GHEA Grapalat" w:eastAsia="GHEA Grapalat" w:hAnsi="GHEA Grapalat" w:cs="GHEA Grapalat"/>
          <w:color w:val="000000"/>
        </w:rPr>
        <w:t>Այս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վերջնարդյունքը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բխում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ՄԱԿ</w:t>
      </w:r>
      <w:r>
        <w:rPr>
          <w:rFonts w:ascii="GHEA Grapalat" w:eastAsia="GHEA Grapalat" w:hAnsi="GHEA Grapalat" w:cs="GHEA Grapalat"/>
          <w:color w:val="000000"/>
        </w:rPr>
        <w:t>-</w:t>
      </w:r>
      <w:r>
        <w:rPr>
          <w:rFonts w:ascii="GHEA Grapalat" w:eastAsia="GHEA Grapalat" w:hAnsi="GHEA Grapalat" w:cs="GHEA Grapalat"/>
          <w:color w:val="000000"/>
        </w:rPr>
        <w:t>ի</w:t>
      </w:r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</w:rPr>
        <w:t>Կայուն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զարգացման</w:t>
      </w:r>
      <w:r>
        <w:rPr>
          <w:rFonts w:ascii="GHEA Grapalat" w:eastAsia="GHEA Grapalat" w:hAnsi="GHEA Grapalat" w:cs="GHEA Grapalat"/>
          <w:color w:val="000000"/>
        </w:rPr>
        <w:t xml:space="preserve"> 2030 </w:t>
      </w:r>
      <w:r>
        <w:rPr>
          <w:rFonts w:ascii="GHEA Grapalat" w:eastAsia="GHEA Grapalat" w:hAnsi="GHEA Grapalat" w:cs="GHEA Grapalat"/>
          <w:color w:val="000000"/>
        </w:rPr>
        <w:t>օրակարգում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ներառված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կայուն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զարգացման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նպատակների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դրանց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գծով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սահմանված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գլոբալ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ցուցանիշներից</w:t>
      </w:r>
      <w:r>
        <w:rPr>
          <w:rFonts w:ascii="GHEA Grapalat" w:eastAsia="GHEA Grapalat" w:hAnsi="GHEA Grapalat" w:cs="GHEA Grapalat"/>
          <w:color w:val="000000"/>
        </w:rPr>
        <w:t xml:space="preserve">, </w:t>
      </w:r>
      <w:r>
        <w:rPr>
          <w:rFonts w:ascii="GHEA Grapalat" w:eastAsia="GHEA Grapalat" w:hAnsi="GHEA Grapalat" w:cs="GHEA Grapalat"/>
          <w:color w:val="000000"/>
        </w:rPr>
        <w:t>մասնավորապես՝</w:t>
      </w:r>
      <w:r>
        <w:rPr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նպատակ</w:t>
      </w:r>
      <w:r>
        <w:rPr>
          <w:rFonts w:ascii="GHEA Grapalat" w:eastAsia="GHEA Grapalat" w:hAnsi="GHEA Grapalat" w:cs="GHEA Grapalat"/>
          <w:color w:val="000000"/>
        </w:rPr>
        <w:t xml:space="preserve"> 16.5</w:t>
      </w:r>
      <w:r>
        <w:rPr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>Էապես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կրճատել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կոռուպցիան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կաշառակերությունը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իրենց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բոլոր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ձևերով</w:t>
      </w:r>
      <w:r>
        <w:rPr>
          <w:rFonts w:ascii="GHEA Grapalat" w:eastAsia="GHEA Grapalat" w:hAnsi="GHEA Grapalat" w:cs="GHEA Grapalat"/>
          <w:color w:val="000000"/>
        </w:rPr>
        <w:t>:</w:t>
      </w:r>
    </w:p>
    <w:p w14:paraId="00000034" w14:textId="77777777" w:rsidR="0093410A" w:rsidRDefault="0093410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/>
        <w:jc w:val="both"/>
        <w:rPr>
          <w:rFonts w:ascii="GHEA Grapalat" w:eastAsia="GHEA Grapalat" w:hAnsi="GHEA Grapalat" w:cs="GHEA Grapalat"/>
          <w:color w:val="000000"/>
        </w:rPr>
      </w:pPr>
    </w:p>
    <w:p w14:paraId="00000035" w14:textId="77777777" w:rsidR="0093410A" w:rsidRDefault="003F7EA2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220" w:line="240" w:lineRule="auto"/>
        <w:jc w:val="both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ՈԼՈՐՏԱՅԻՆ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ԾԱԽՍԱՅԻՆ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ԾՐԱԳՐԵՐԸ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ԵՎ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ԾԱԽՍԱՅԻՆ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ԳԵՐԱԿԱՅՈՒԹՅՈՒՆՆԵՐԸ</w:t>
      </w:r>
      <w:r>
        <w:rPr>
          <w:rFonts w:ascii="GHEA Grapalat" w:eastAsia="GHEA Grapalat" w:hAnsi="GHEA Grapalat" w:cs="GHEA Grapalat"/>
          <w:b/>
        </w:rPr>
        <w:t xml:space="preserve"> </w:t>
      </w:r>
    </w:p>
    <w:p w14:paraId="00000036" w14:textId="77777777" w:rsidR="0093410A" w:rsidRDefault="003F7EA2">
      <w:pPr>
        <w:spacing w:after="220" w:line="240" w:lineRule="auto"/>
        <w:ind w:left="720"/>
        <w:jc w:val="both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lastRenderedPageBreak/>
        <w:t>Ներկայացնել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ոլորտային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քաղաքականության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թիրախների</w:t>
      </w:r>
      <w:r>
        <w:rPr>
          <w:rFonts w:ascii="GHEA Grapalat" w:eastAsia="GHEA Grapalat" w:hAnsi="GHEA Grapalat" w:cs="GHEA Grapalat"/>
          <w:i/>
        </w:rPr>
        <w:t xml:space="preserve"> (</w:t>
      </w:r>
      <w:r>
        <w:rPr>
          <w:rFonts w:ascii="GHEA Grapalat" w:eastAsia="GHEA Grapalat" w:hAnsi="GHEA Grapalat" w:cs="GHEA Grapalat"/>
          <w:i/>
        </w:rPr>
        <w:t>վերջնական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արդյունքների</w:t>
      </w:r>
      <w:r>
        <w:rPr>
          <w:rFonts w:ascii="GHEA Grapalat" w:eastAsia="GHEA Grapalat" w:hAnsi="GHEA Grapalat" w:cs="GHEA Grapalat"/>
          <w:i/>
        </w:rPr>
        <w:t xml:space="preserve">) </w:t>
      </w:r>
      <w:r>
        <w:rPr>
          <w:rFonts w:ascii="GHEA Grapalat" w:eastAsia="GHEA Grapalat" w:hAnsi="GHEA Grapalat" w:cs="GHEA Grapalat"/>
          <w:i/>
        </w:rPr>
        <w:t>ապահովման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նպատակով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ՄԺԾԾ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ժամանակահատվածում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պետական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մարմնի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կողմից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իրականացվող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հիմնական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ծրագրերը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և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միջամտության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ուղղություններ</w:t>
      </w:r>
      <w:r>
        <w:rPr>
          <w:rFonts w:ascii="GHEA Grapalat" w:eastAsia="GHEA Grapalat" w:hAnsi="GHEA Grapalat" w:cs="GHEA Grapalat"/>
          <w:i/>
        </w:rPr>
        <w:t>ը</w:t>
      </w:r>
      <w:r>
        <w:rPr>
          <w:rFonts w:ascii="GHEA Grapalat" w:eastAsia="GHEA Grapalat" w:hAnsi="GHEA Grapalat" w:cs="GHEA Grapalat"/>
          <w:i/>
        </w:rPr>
        <w:t xml:space="preserve">, </w:t>
      </w:r>
      <w:r>
        <w:rPr>
          <w:rFonts w:ascii="GHEA Grapalat" w:eastAsia="GHEA Grapalat" w:hAnsi="GHEA Grapalat" w:cs="GHEA Grapalat"/>
          <w:i/>
        </w:rPr>
        <w:t>ինչպես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նաև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հիմնական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ծախսային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գերակայությունները</w:t>
      </w:r>
      <w:r>
        <w:rPr>
          <w:rFonts w:ascii="GHEA Grapalat" w:eastAsia="GHEA Grapalat" w:hAnsi="GHEA Grapalat" w:cs="GHEA Grapalat"/>
          <w:i/>
        </w:rPr>
        <w:t>:</w:t>
      </w:r>
    </w:p>
    <w:p w14:paraId="00000037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220" w:line="240" w:lineRule="auto"/>
        <w:ind w:left="709"/>
        <w:jc w:val="both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Անհրաժեշտ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է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նկատի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ունենալ</w:t>
      </w:r>
      <w:r>
        <w:rPr>
          <w:rFonts w:ascii="GHEA Grapalat" w:eastAsia="GHEA Grapalat" w:hAnsi="GHEA Grapalat" w:cs="GHEA Grapalat"/>
          <w:i/>
          <w:color w:val="000000"/>
        </w:rPr>
        <w:t xml:space="preserve">, </w:t>
      </w:r>
      <w:r>
        <w:rPr>
          <w:rFonts w:ascii="GHEA Grapalat" w:eastAsia="GHEA Grapalat" w:hAnsi="GHEA Grapalat" w:cs="GHEA Grapalat"/>
          <w:i/>
          <w:color w:val="000000"/>
        </w:rPr>
        <w:t>որ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ծախսային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գերակայությունների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սահմանումը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ենթադրում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է</w:t>
      </w:r>
      <w:r>
        <w:rPr>
          <w:rFonts w:ascii="GHEA Grapalat" w:eastAsia="GHEA Grapalat" w:hAnsi="GHEA Grapalat" w:cs="GHEA Grapalat"/>
          <w:i/>
          <w:color w:val="000000"/>
        </w:rPr>
        <w:t xml:space="preserve">, </w:t>
      </w:r>
      <w:r>
        <w:rPr>
          <w:rFonts w:ascii="GHEA Grapalat" w:eastAsia="GHEA Grapalat" w:hAnsi="GHEA Grapalat" w:cs="GHEA Grapalat"/>
          <w:i/>
          <w:color w:val="000000"/>
        </w:rPr>
        <w:t>որ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ՄԺԾԾ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ժամանակահատվածում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բնագավառին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հատկացվելիք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լրացուցիչ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միջոցներն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առաջին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հերթին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բաշխվելու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են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առավել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գերակա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ուղղությունն</w:t>
      </w:r>
      <w:r>
        <w:rPr>
          <w:rFonts w:ascii="GHEA Grapalat" w:eastAsia="GHEA Grapalat" w:hAnsi="GHEA Grapalat" w:cs="GHEA Grapalat"/>
          <w:i/>
          <w:color w:val="000000"/>
        </w:rPr>
        <w:t>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միջև</w:t>
      </w:r>
      <w:r>
        <w:rPr>
          <w:rFonts w:ascii="GHEA Grapalat" w:eastAsia="GHEA Grapalat" w:hAnsi="GHEA Grapalat" w:cs="GHEA Grapalat"/>
          <w:i/>
          <w:color w:val="000000"/>
        </w:rPr>
        <w:t>:</w:t>
      </w:r>
    </w:p>
    <w:p w14:paraId="00000038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220" w:line="240" w:lineRule="auto"/>
        <w:ind w:left="720"/>
        <w:jc w:val="both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Ծախսային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գերակայությունները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սահմանելիս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անհրաժեշտ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է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ներկայացնել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ՄԺԾԾ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ժամակահատվածի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համար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ոլորտային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ծախսերի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գերակա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ուղղություններն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ըստ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գերակայությունների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նվազման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հաջորդականության</w:t>
      </w:r>
      <w:r>
        <w:rPr>
          <w:rFonts w:ascii="GHEA Grapalat" w:eastAsia="GHEA Grapalat" w:hAnsi="GHEA Grapalat" w:cs="GHEA Grapalat"/>
          <w:i/>
          <w:color w:val="000000"/>
        </w:rPr>
        <w:t xml:space="preserve">, </w:t>
      </w:r>
      <w:r>
        <w:rPr>
          <w:rFonts w:ascii="GHEA Grapalat" w:eastAsia="GHEA Grapalat" w:hAnsi="GHEA Grapalat" w:cs="GHEA Grapalat"/>
          <w:i/>
          <w:color w:val="000000"/>
        </w:rPr>
        <w:t>ընդ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որում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անհրաժեշտ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է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ներկայացնել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առավելագույնը</w:t>
      </w:r>
      <w:r>
        <w:rPr>
          <w:rFonts w:ascii="GHEA Grapalat" w:eastAsia="GHEA Grapalat" w:hAnsi="GHEA Grapalat" w:cs="GHEA Grapalat"/>
          <w:i/>
          <w:color w:val="000000"/>
        </w:rPr>
        <w:t xml:space="preserve"> 4-5 </w:t>
      </w:r>
      <w:r>
        <w:rPr>
          <w:rFonts w:ascii="GHEA Grapalat" w:eastAsia="GHEA Grapalat" w:hAnsi="GHEA Grapalat" w:cs="GHEA Grapalat"/>
          <w:i/>
          <w:color w:val="000000"/>
        </w:rPr>
        <w:t>գերակա</w:t>
      </w:r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r>
        <w:rPr>
          <w:rFonts w:ascii="GHEA Grapalat" w:eastAsia="GHEA Grapalat" w:hAnsi="GHEA Grapalat" w:cs="GHEA Grapalat"/>
          <w:i/>
          <w:color w:val="000000"/>
        </w:rPr>
        <w:t>ուղղությո</w:t>
      </w:r>
      <w:r>
        <w:rPr>
          <w:rFonts w:ascii="GHEA Grapalat" w:eastAsia="GHEA Grapalat" w:hAnsi="GHEA Grapalat" w:cs="GHEA Grapalat"/>
          <w:i/>
          <w:color w:val="000000"/>
        </w:rPr>
        <w:t>ւններ</w:t>
      </w:r>
      <w:r>
        <w:rPr>
          <w:rFonts w:ascii="GHEA Grapalat" w:eastAsia="GHEA Grapalat" w:hAnsi="GHEA Grapalat" w:cs="GHEA Grapalat"/>
          <w:i/>
          <w:color w:val="000000"/>
        </w:rPr>
        <w:t>:</w:t>
      </w:r>
    </w:p>
    <w:p w14:paraId="00000039" w14:textId="77777777" w:rsidR="0093410A" w:rsidRDefault="003F7EA2">
      <w:pPr>
        <w:numPr>
          <w:ilvl w:val="0"/>
          <w:numId w:val="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after="220" w:line="240" w:lineRule="auto"/>
        <w:jc w:val="both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ՈԼՈՐՏԱՅԻՆ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ԾԱԽՍԵՐԻ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ԳՆԱՀԱՏԱԿԱՆԸ</w:t>
      </w:r>
      <w:r>
        <w:rPr>
          <w:rFonts w:ascii="GHEA Grapalat" w:eastAsia="GHEA Grapalat" w:hAnsi="GHEA Grapalat" w:cs="GHEA Grapalat"/>
          <w:b/>
        </w:rPr>
        <w:t xml:space="preserve"> </w:t>
      </w:r>
    </w:p>
    <w:p w14:paraId="0000003A" w14:textId="77777777" w:rsidR="0093410A" w:rsidRDefault="003F7EA2">
      <w:pPr>
        <w:spacing w:after="220" w:line="240" w:lineRule="auto"/>
        <w:ind w:left="720"/>
        <w:jc w:val="both"/>
        <w:rPr>
          <w:rFonts w:ascii="GHEA Grapalat" w:eastAsia="GHEA Grapalat" w:hAnsi="GHEA Grapalat" w:cs="GHEA Grapalat"/>
          <w:i/>
        </w:rPr>
      </w:pPr>
      <w:r>
        <w:rPr>
          <w:rFonts w:ascii="GHEA Grapalat" w:eastAsia="GHEA Grapalat" w:hAnsi="GHEA Grapalat" w:cs="GHEA Grapalat"/>
          <w:i/>
        </w:rPr>
        <w:t>Ներկայացնել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ոլորտային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քաղաքականության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թիրախների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ապահովման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նպատակով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ՄԺԾԾ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ժամանակահատվածում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պետական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մարմնի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կողմից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իրականացվող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ընդհանուր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ծախսերը</w:t>
      </w:r>
      <w:r>
        <w:rPr>
          <w:rFonts w:ascii="GHEA Grapalat" w:eastAsia="GHEA Grapalat" w:hAnsi="GHEA Grapalat" w:cs="GHEA Grapalat"/>
          <w:i/>
        </w:rPr>
        <w:t xml:space="preserve"> (</w:t>
      </w:r>
      <w:r>
        <w:rPr>
          <w:rFonts w:ascii="GHEA Grapalat" w:eastAsia="GHEA Grapalat" w:hAnsi="GHEA Grapalat" w:cs="GHEA Grapalat"/>
          <w:i/>
        </w:rPr>
        <w:t>հայտերով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ներկայացված</w:t>
      </w:r>
      <w:r>
        <w:rPr>
          <w:rFonts w:ascii="GHEA Grapalat" w:eastAsia="GHEA Grapalat" w:hAnsi="GHEA Grapalat" w:cs="GHEA Grapalat"/>
          <w:i/>
        </w:rPr>
        <w:t>)</w:t>
      </w:r>
      <w:r>
        <w:rPr>
          <w:rFonts w:ascii="GHEA Grapalat" w:eastAsia="GHEA Grapalat" w:hAnsi="GHEA Grapalat" w:cs="GHEA Grapalat"/>
          <w:i/>
        </w:rPr>
        <w:t>՝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բացված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ըստ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հիմնական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ծրագրերի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և</w:t>
      </w:r>
      <w:r>
        <w:rPr>
          <w:rFonts w:ascii="GHEA Grapalat" w:eastAsia="GHEA Grapalat" w:hAnsi="GHEA Grapalat" w:cs="GHEA Grapalat"/>
          <w:i/>
        </w:rPr>
        <w:t xml:space="preserve"> </w:t>
      </w:r>
      <w:r>
        <w:rPr>
          <w:rFonts w:ascii="GHEA Grapalat" w:eastAsia="GHEA Grapalat" w:hAnsi="GHEA Grapalat" w:cs="GHEA Grapalat"/>
          <w:i/>
        </w:rPr>
        <w:t>ուղղությունների</w:t>
      </w:r>
      <w:r>
        <w:rPr>
          <w:rFonts w:ascii="GHEA Grapalat" w:eastAsia="GHEA Grapalat" w:hAnsi="GHEA Grapalat" w:cs="GHEA Grapalat"/>
          <w:i/>
        </w:rPr>
        <w:t>:</w:t>
      </w:r>
    </w:p>
    <w:sectPr w:rsidR="0093410A">
      <w:headerReference w:type="default" r:id="rId10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2C512" w14:textId="77777777" w:rsidR="003F7EA2" w:rsidRDefault="003F7EA2">
      <w:pPr>
        <w:spacing w:after="0" w:line="240" w:lineRule="auto"/>
      </w:pPr>
      <w:r>
        <w:separator/>
      </w:r>
    </w:p>
  </w:endnote>
  <w:endnote w:type="continuationSeparator" w:id="0">
    <w:p w14:paraId="4AFDF36E" w14:textId="77777777" w:rsidR="003F7EA2" w:rsidRDefault="003F7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6A2FD" w14:textId="77777777" w:rsidR="003F7EA2" w:rsidRDefault="003F7EA2">
      <w:pPr>
        <w:spacing w:after="0" w:line="240" w:lineRule="auto"/>
      </w:pPr>
      <w:r>
        <w:separator/>
      </w:r>
    </w:p>
  </w:footnote>
  <w:footnote w:type="continuationSeparator" w:id="0">
    <w:p w14:paraId="2286FECD" w14:textId="77777777" w:rsidR="003F7EA2" w:rsidRDefault="003F7EA2">
      <w:pPr>
        <w:spacing w:after="0" w:line="240" w:lineRule="auto"/>
      </w:pPr>
      <w:r>
        <w:continuationSeparator/>
      </w:r>
    </w:p>
  </w:footnote>
  <w:footnote w:id="1">
    <w:p w14:paraId="0000003B" w14:textId="77777777" w:rsidR="0093410A" w:rsidRDefault="003F7EA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Ոլորտային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քաղաքականության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ողջ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համառոտ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շարադրանքը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չպետք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է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գերազանցի</w:t>
      </w:r>
      <w:r>
        <w:rPr>
          <w:color w:val="000000"/>
          <w:sz w:val="20"/>
          <w:szCs w:val="20"/>
        </w:rPr>
        <w:t xml:space="preserve"> 6 </w:t>
      </w:r>
      <w:r>
        <w:rPr>
          <w:color w:val="000000"/>
          <w:sz w:val="20"/>
          <w:szCs w:val="20"/>
        </w:rPr>
        <w:t>էջի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սահմանները</w:t>
      </w:r>
      <w:r>
        <w:rPr>
          <w:color w:val="000000"/>
          <w:sz w:val="20"/>
          <w:szCs w:val="20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93410A" w:rsidRDefault="003F7EA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5130"/>
      </w:tabs>
      <w:spacing w:after="0" w:line="240" w:lineRule="auto"/>
      <w:jc w:val="right"/>
      <w:rPr>
        <w:rFonts w:ascii="GHEA Grapalat" w:eastAsia="GHEA Grapalat" w:hAnsi="GHEA Grapalat" w:cs="GHEA Grapalat"/>
        <w:i/>
        <w:color w:val="002060"/>
        <w:sz w:val="18"/>
        <w:szCs w:val="18"/>
      </w:rPr>
    </w:pP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2026-2028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թթ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պետական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ՄԺԾԾ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և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ՀՀ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2026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թ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պետական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բյուջեի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նախագծիերի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մշակման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բյուջետային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հայտերի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կազմման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և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ներկայացման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մեթոդական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 xml:space="preserve"> </w:t>
    </w:r>
    <w:r>
      <w:rPr>
        <w:rFonts w:ascii="GHEA Grapalat" w:eastAsia="GHEA Grapalat" w:hAnsi="GHEA Grapalat" w:cs="GHEA Grapalat"/>
        <w:i/>
        <w:color w:val="002060"/>
        <w:sz w:val="18"/>
        <w:szCs w:val="18"/>
      </w:rPr>
      <w:t>ցուցումներ</w:t>
    </w:r>
  </w:p>
  <w:p w14:paraId="0000003D" w14:textId="77777777" w:rsidR="0093410A" w:rsidRDefault="003F7EA2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GHEA Grapalat" w:eastAsia="GHEA Grapalat" w:hAnsi="GHEA Grapalat" w:cs="GHEA Grapalat"/>
        <w:i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>
              <wp:simplePos x="0" y="0"/>
              <wp:positionH relativeFrom="column">
                <wp:posOffset>38101</wp:posOffset>
              </wp:positionH>
              <wp:positionV relativeFrom="paragraph">
                <wp:posOffset>0</wp:posOffset>
              </wp:positionV>
              <wp:extent cx="0" cy="12700"/>
              <wp:effectExtent l="0" t="0" r="0" b="0"/>
              <wp:wrapNone/>
              <wp:docPr id="4" name="Прямая со стрелко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92632" y="3780000"/>
                        <a:ext cx="5706737" cy="0"/>
                      </a:xfrm>
                      <a:prstGeom prst="straightConnector1">
                        <a:avLst/>
                      </a:prstGeom>
                      <a:noFill/>
                      <a:ln w="12700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38101</wp:posOffset>
              </wp:positionH>
              <wp:positionV relativeFrom="paragraph">
                <wp:posOffset>0</wp:posOffset>
              </wp:positionV>
              <wp:extent cx="0" cy="12700"/>
              <wp:effectExtent b="0" l="0" r="0" t="0"/>
              <wp:wrapNone/>
              <wp:docPr id="4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0000003E" w14:textId="77777777" w:rsidR="0093410A" w:rsidRDefault="0093410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7E2A62"/>
    <w:multiLevelType w:val="multilevel"/>
    <w:tmpl w:val="54F4A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545" w:hanging="465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322F8"/>
    <w:multiLevelType w:val="multilevel"/>
    <w:tmpl w:val="8BDC1D8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31380"/>
    <w:multiLevelType w:val="multilevel"/>
    <w:tmpl w:val="80AE209A"/>
    <w:lvl w:ilvl="0">
      <w:numFmt w:val="bullet"/>
      <w:lvlText w:val="●"/>
      <w:lvlJc w:val="left"/>
      <w:pPr>
        <w:ind w:left="0" w:firstLine="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10A"/>
    <w:rsid w:val="003F7EA2"/>
    <w:rsid w:val="0093410A"/>
    <w:rsid w:val="00B422D4"/>
    <w:rsid w:val="00FD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86C250"/>
  <w15:docId w15:val="{509CFB75-9269-42A5-9EA7-4C686E167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h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note text"/>
    <w:link w:val="a5"/>
    <w:uiPriority w:val="99"/>
    <w:semiHidden/>
    <w:unhideWhenUsed/>
    <w:rsid w:val="0011478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11478F"/>
    <w:rPr>
      <w:sz w:val="20"/>
      <w:szCs w:val="20"/>
    </w:rPr>
  </w:style>
  <w:style w:type="character" w:styleId="a6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uiPriority w:val="99"/>
    <w:rsid w:val="0011478F"/>
    <w:rPr>
      <w:vertAlign w:val="superscript"/>
    </w:rPr>
  </w:style>
  <w:style w:type="paragraph" w:customStyle="1" w:styleId="Text">
    <w:name w:val="Text"/>
    <w:rsid w:val="00B8641E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a7">
    <w:name w:val="header"/>
    <w:link w:val="a8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107F3"/>
  </w:style>
  <w:style w:type="paragraph" w:styleId="a9">
    <w:name w:val="footer"/>
    <w:link w:val="aa"/>
    <w:uiPriority w:val="99"/>
    <w:unhideWhenUsed/>
    <w:rsid w:val="00A107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107F3"/>
  </w:style>
  <w:style w:type="paragraph" w:styleId="ab">
    <w:name w:val="List Paragraph"/>
    <w:uiPriority w:val="34"/>
    <w:qFormat/>
    <w:rsid w:val="005D15B8"/>
    <w:pPr>
      <w:ind w:left="720"/>
      <w:contextualSpacing/>
    </w:pPr>
  </w:style>
  <w:style w:type="paragraph" w:styleId="ac">
    <w:name w:val="annotation text"/>
    <w:link w:val="ad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Pr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DocumentView.aspx?docid=14738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arlis.am/DocumentView.aspx?docid=14738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6Y/0s8cRi/DtNiI/9tpNU6przw==">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1571</Words>
  <Characters>8958</Characters>
  <Application>Microsoft Office Word</Application>
  <DocSecurity>0</DocSecurity>
  <Lines>74</Lines>
  <Paragraphs>21</Paragraphs>
  <ScaleCrop>false</ScaleCrop>
  <Company/>
  <LinksUpToDate>false</LinksUpToDate>
  <CharactersWithSpaces>10508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 Harosyan</dc:creator>
  <cp:lastModifiedBy>Anna Grigoryan</cp:lastModifiedBy>
  <cp:revision>2</cp:revision>
  <dcterms:created xsi:type="dcterms:W3CDTF">2025-06-27T05:32:00Z</dcterms:created>
  <dcterms:modified xsi:type="dcterms:W3CDTF">2025-06-27T05:32:00Z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92b568ccaf2c0731023823eb345e1ac98005ba7361e02b4dd14ab1b9bd62667c</vt:lpwstr>
  </property>
</Properties>
</file>